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9037ED" w:rsidRDefault="009037ED" w:rsidP="00322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2060"/>
          <w:sz w:val="40"/>
          <w:szCs w:val="40"/>
        </w:rPr>
      </w:pPr>
    </w:p>
    <w:p w:rsidR="00BE4E20" w:rsidRPr="00B723BE" w:rsidRDefault="00BE4E20" w:rsidP="007068D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B723BE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За </w:t>
      </w:r>
      <w:r w:rsidR="007068D4" w:rsidRPr="00B723BE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неприменение ККТ </w:t>
      </w:r>
      <w:r w:rsidRPr="00B723BE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- ФНС будет штрафовать многократно</w:t>
      </w:r>
    </w:p>
    <w:p w:rsidR="00BE4E20" w:rsidRPr="00B723BE" w:rsidRDefault="00BE4E20" w:rsidP="00BE4E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36"/>
          <w:szCs w:val="36"/>
        </w:rPr>
      </w:pPr>
    </w:p>
    <w:p w:rsidR="007068D4" w:rsidRPr="00B723BE" w:rsidRDefault="007068D4" w:rsidP="00BE4E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723BE"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BE4E20" w:rsidRPr="00B723BE">
        <w:rPr>
          <w:rFonts w:ascii="Arial" w:hAnsi="Arial" w:cs="Arial"/>
          <w:color w:val="000000"/>
          <w:sz w:val="28"/>
          <w:szCs w:val="28"/>
        </w:rPr>
        <w:t xml:space="preserve">Если </w:t>
      </w:r>
      <w:r w:rsidR="00B723BE">
        <w:rPr>
          <w:rFonts w:ascii="Arial" w:hAnsi="Arial" w:cs="Arial"/>
          <w:color w:val="000000"/>
          <w:sz w:val="28"/>
          <w:szCs w:val="28"/>
        </w:rPr>
        <w:t>индивидуальный предприниматель</w:t>
      </w:r>
      <w:r w:rsidR="00BE4E20" w:rsidRPr="00B723BE">
        <w:rPr>
          <w:rFonts w:ascii="Arial" w:hAnsi="Arial" w:cs="Arial"/>
          <w:color w:val="000000"/>
          <w:sz w:val="28"/>
          <w:szCs w:val="28"/>
        </w:rPr>
        <w:t xml:space="preserve"> или юр</w:t>
      </w:r>
      <w:r w:rsidRPr="00B723BE">
        <w:rPr>
          <w:rFonts w:ascii="Arial" w:hAnsi="Arial" w:cs="Arial"/>
          <w:color w:val="000000"/>
          <w:sz w:val="28"/>
          <w:szCs w:val="28"/>
        </w:rPr>
        <w:t xml:space="preserve">идическое </w:t>
      </w:r>
      <w:r w:rsidR="00BE4E20" w:rsidRPr="00B723BE">
        <w:rPr>
          <w:rFonts w:ascii="Arial" w:hAnsi="Arial" w:cs="Arial"/>
          <w:color w:val="000000"/>
          <w:sz w:val="28"/>
          <w:szCs w:val="28"/>
        </w:rPr>
        <w:t xml:space="preserve">лицо не применяли ККТ и были оштрафованы за это </w:t>
      </w:r>
      <w:r w:rsidR="00566B4C">
        <w:rPr>
          <w:rFonts w:ascii="Arial" w:hAnsi="Arial" w:cs="Arial"/>
          <w:color w:val="000000"/>
          <w:sz w:val="28"/>
          <w:szCs w:val="28"/>
        </w:rPr>
        <w:t>налоговым органом</w:t>
      </w:r>
      <w:bookmarkStart w:id="0" w:name="_GoBack"/>
      <w:bookmarkEnd w:id="0"/>
      <w:r w:rsidR="00BE4E20" w:rsidRPr="00B723BE">
        <w:rPr>
          <w:rFonts w:ascii="Arial" w:hAnsi="Arial" w:cs="Arial"/>
          <w:color w:val="000000"/>
          <w:sz w:val="28"/>
          <w:szCs w:val="28"/>
        </w:rPr>
        <w:t xml:space="preserve">, то это не означает, что до конца месяца можно продолжать работать без кассы. То есть штрафовать за неприменение контрольно-кассовой техники ФНС может многократно. </w:t>
      </w:r>
      <w:r w:rsidRPr="00B723BE">
        <w:rPr>
          <w:rFonts w:ascii="Arial" w:hAnsi="Arial" w:cs="Arial"/>
          <w:color w:val="000000"/>
          <w:sz w:val="28"/>
          <w:szCs w:val="28"/>
        </w:rPr>
        <w:t xml:space="preserve">   </w:t>
      </w:r>
      <w:r w:rsidR="00BE4E20" w:rsidRPr="00B723BE">
        <w:rPr>
          <w:rFonts w:ascii="Arial" w:hAnsi="Arial" w:cs="Arial"/>
          <w:color w:val="000000"/>
          <w:sz w:val="28"/>
          <w:szCs w:val="28"/>
        </w:rPr>
        <w:t>В письме от 25.08.2021 № АБ-4-20/11983 налоговое ведомство напоминает:</w:t>
      </w:r>
      <w:r w:rsidR="00BE4E20" w:rsidRPr="00B723BE">
        <w:rPr>
          <w:rFonts w:ascii="Arial" w:hAnsi="Arial" w:cs="Arial"/>
          <w:b/>
          <w:color w:val="000000"/>
          <w:sz w:val="28"/>
          <w:szCs w:val="28"/>
        </w:rPr>
        <w:t xml:space="preserve"> привлечение к административной ответственности не влечет за собой дальнейшее прекращение обязательств по применению ККТ</w:t>
      </w:r>
      <w:r w:rsidR="00BE4E20" w:rsidRPr="00B723BE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BE4E20" w:rsidRPr="00B723BE" w:rsidRDefault="007068D4" w:rsidP="007068D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723BE">
        <w:rPr>
          <w:rFonts w:ascii="Arial" w:hAnsi="Arial" w:cs="Arial"/>
          <w:color w:val="000000"/>
          <w:sz w:val="28"/>
          <w:szCs w:val="28"/>
        </w:rPr>
        <w:t xml:space="preserve">         </w:t>
      </w:r>
      <w:r w:rsidR="00BE4E20" w:rsidRPr="00B723BE">
        <w:rPr>
          <w:rFonts w:ascii="Arial" w:hAnsi="Arial" w:cs="Arial"/>
          <w:color w:val="000000"/>
          <w:sz w:val="28"/>
          <w:szCs w:val="28"/>
        </w:rPr>
        <w:t>Таким образом, если выявлено неприменение ККТ – сразу исправляйте это нарушение и формируйте чек коррекции. Это позволит избежать новых штрафов. Если же ошибку не исправить вовремя, то каждый выявленный факт неприменения кассы продавцом повлечет штраф по ч.2 ст.14.5 КоАП.</w:t>
      </w:r>
    </w:p>
    <w:p w:rsidR="00322E57" w:rsidRPr="00B723BE" w:rsidRDefault="00322E57" w:rsidP="00BE4E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sectPr w:rsidR="00322E57" w:rsidRPr="00B723BE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E263D03" wp14:editId="5BFF6EE2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6B4C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068D4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23BE"/>
    <w:rsid w:val="00B748DF"/>
    <w:rsid w:val="00B74F98"/>
    <w:rsid w:val="00B83C47"/>
    <w:rsid w:val="00B8630C"/>
    <w:rsid w:val="00BA01D7"/>
    <w:rsid w:val="00BD0CFB"/>
    <w:rsid w:val="00BD1C8E"/>
    <w:rsid w:val="00BE4E20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75C8-D672-4DFD-9ACD-DF0AB2BB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4</cp:revision>
  <cp:lastPrinted>2020-03-26T02:50:00Z</cp:lastPrinted>
  <dcterms:created xsi:type="dcterms:W3CDTF">2021-09-28T07:19:00Z</dcterms:created>
  <dcterms:modified xsi:type="dcterms:W3CDTF">2021-10-13T03:58:00Z</dcterms:modified>
</cp:coreProperties>
</file>